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3252"/>
        <w:gridCol w:w="2163"/>
        <w:gridCol w:w="428"/>
      </w:tblGrid>
      <w:tr w:rsidR="00F04D36" w:rsidRPr="005C5A84" w14:paraId="51A74E04" w14:textId="77777777" w:rsidTr="00F943E4">
        <w:trPr>
          <w:trHeight w:val="605"/>
        </w:trPr>
        <w:tc>
          <w:tcPr>
            <w:tcW w:w="9779" w:type="dxa"/>
            <w:gridSpan w:val="4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C325303" w14:textId="77777777" w:rsidR="00F04D36" w:rsidRPr="005C5A84" w:rsidRDefault="00F04D36" w:rsidP="00F943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Protokoll: </w:t>
            </w:r>
            <w:r w:rsidRPr="005C5A84">
              <w:rPr>
                <w:rFonts w:ascii="Arial" w:hAnsi="Arial" w:cs="Arial"/>
                <w:b/>
              </w:rPr>
              <w:t>Elternrat Schul</w:t>
            </w:r>
            <w:r>
              <w:rPr>
                <w:rFonts w:ascii="Arial" w:hAnsi="Arial" w:cs="Arial"/>
                <w:b/>
              </w:rPr>
              <w:t>anlage</w:t>
            </w:r>
            <w:r w:rsidRPr="005C5A84">
              <w:rPr>
                <w:rFonts w:ascii="Arial" w:hAnsi="Arial" w:cs="Arial"/>
                <w:b/>
              </w:rPr>
              <w:t xml:space="preserve"> Rebberg-Gubrist                       </w:t>
            </w:r>
            <w:r>
              <w:rPr>
                <w:rFonts w:ascii="Arial" w:hAnsi="Arial" w:cs="Arial"/>
                <w:b/>
              </w:rPr>
              <w:t>2024/25</w:t>
            </w:r>
          </w:p>
        </w:tc>
      </w:tr>
      <w:tr w:rsidR="00F04D36" w:rsidRPr="005C5A84" w14:paraId="5485054A" w14:textId="77777777" w:rsidTr="00F943E4">
        <w:trPr>
          <w:trHeight w:val="262"/>
        </w:trPr>
        <w:tc>
          <w:tcPr>
            <w:tcW w:w="3936" w:type="dxa"/>
            <w:tcBorders>
              <w:bottom w:val="single" w:sz="4" w:space="0" w:color="auto"/>
              <w:right w:val="nil"/>
            </w:tcBorders>
          </w:tcPr>
          <w:p w14:paraId="1A68C493" w14:textId="4ED9310E" w:rsidR="00F04D36" w:rsidRPr="005C5A84" w:rsidRDefault="00F04D36" w:rsidP="00F943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Sitzung:</w:t>
            </w:r>
            <w:r w:rsidRPr="005C5A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13.01.2025</w:t>
            </w:r>
          </w:p>
        </w:tc>
        <w:tc>
          <w:tcPr>
            <w:tcW w:w="3252" w:type="dxa"/>
            <w:tcBorders>
              <w:left w:val="nil"/>
              <w:bottom w:val="single" w:sz="4" w:space="0" w:color="auto"/>
              <w:right w:val="nil"/>
            </w:tcBorders>
          </w:tcPr>
          <w:p w14:paraId="4049FC11" w14:textId="77777777" w:rsidR="00F04D36" w:rsidRPr="005C5A84" w:rsidRDefault="00F04D36" w:rsidP="00F943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19.00 – 20.15 Uhr</w:t>
            </w:r>
          </w:p>
        </w:tc>
        <w:tc>
          <w:tcPr>
            <w:tcW w:w="2591" w:type="dxa"/>
            <w:gridSpan w:val="2"/>
            <w:tcBorders>
              <w:left w:val="nil"/>
              <w:bottom w:val="single" w:sz="4" w:space="0" w:color="auto"/>
            </w:tcBorders>
          </w:tcPr>
          <w:p w14:paraId="7157E8A5" w14:textId="77777777" w:rsidR="00F04D36" w:rsidRPr="005C5A84" w:rsidRDefault="00F04D36" w:rsidP="00F943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D36" w:rsidRPr="005C5A84" w14:paraId="4F03CC34" w14:textId="77777777" w:rsidTr="00F943E4">
        <w:trPr>
          <w:trHeight w:val="164"/>
        </w:trPr>
        <w:tc>
          <w:tcPr>
            <w:tcW w:w="9779" w:type="dxa"/>
            <w:gridSpan w:val="4"/>
            <w:shd w:val="clear" w:color="auto" w:fill="B6DDE8"/>
          </w:tcPr>
          <w:p w14:paraId="0E28D1C3" w14:textId="77777777" w:rsidR="00F04D36" w:rsidRPr="005C5A84" w:rsidRDefault="00F04D36" w:rsidP="00F943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4D36" w:rsidRPr="005C5A84" w14:paraId="132FDF62" w14:textId="77777777" w:rsidTr="00F943E4">
        <w:trPr>
          <w:trHeight w:val="7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6AEC1829" w14:textId="470F45D4" w:rsidR="00F04D36" w:rsidRDefault="00F04D36" w:rsidP="00F04D3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</w:t>
            </w:r>
            <w:r w:rsidR="00D42B77">
              <w:rPr>
                <w:rFonts w:ascii="Arial" w:hAnsi="Arial" w:cs="Arial"/>
                <w:b/>
                <w:bCs/>
                <w:sz w:val="22"/>
                <w:szCs w:val="22"/>
              </w:rPr>
              <w:t>wegungstag</w:t>
            </w:r>
          </w:p>
          <w:p w14:paraId="2574B9DA" w14:textId="70C0EF49" w:rsidR="00A92584" w:rsidRPr="00A92584" w:rsidRDefault="00A92584" w:rsidP="00A925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>Schlüssel für die Turnhallen: Cornelia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Rutz</w:t>
            </w:r>
          </w:p>
          <w:p w14:paraId="4BE12607" w14:textId="5FBA8CB5" w:rsidR="00F04D36" w:rsidRDefault="00D42B77" w:rsidP="00F04D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Apfelsaft klein</w:t>
            </w:r>
            <w:r w:rsidR="004C499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C499F">
              <w:rPr>
                <w:rFonts w:ascii="Arial" w:hAnsi="Arial" w:cs="Arial"/>
                <w:sz w:val="22"/>
                <w:szCs w:val="22"/>
              </w:rPr>
              <w:t>Bledar</w:t>
            </w:r>
            <w:proofErr w:type="spellEnd"/>
            <w:r w:rsidR="005A0565">
              <w:rPr>
                <w:rFonts w:ascii="Arial" w:hAnsi="Arial" w:cs="Arial"/>
                <w:sz w:val="22"/>
                <w:szCs w:val="22"/>
              </w:rPr>
              <w:t xml:space="preserve"> Kra</w:t>
            </w:r>
            <w:r w:rsidR="00BD64AE">
              <w:rPr>
                <w:rFonts w:ascii="Arial" w:hAnsi="Arial" w:cs="Arial"/>
                <w:sz w:val="22"/>
                <w:szCs w:val="22"/>
              </w:rPr>
              <w:t>sn</w:t>
            </w:r>
            <w:r w:rsidR="005A0565">
              <w:rPr>
                <w:rFonts w:ascii="Arial" w:hAnsi="Arial" w:cs="Arial"/>
                <w:sz w:val="22"/>
                <w:szCs w:val="22"/>
              </w:rPr>
              <w:t>iqi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Anzahl folgt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A0565">
              <w:rPr>
                <w:rFonts w:ascii="Arial" w:hAnsi="Arial" w:cs="Arial"/>
                <w:sz w:val="22"/>
                <w:szCs w:val="22"/>
              </w:rPr>
              <w:t>Esther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 Solimine</w:t>
            </w:r>
          </w:p>
          <w:p w14:paraId="4460D202" w14:textId="357FA67A" w:rsidR="004C499F" w:rsidRDefault="00D42B77" w:rsidP="00A925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2584">
              <w:rPr>
                <w:rFonts w:ascii="Arial" w:hAnsi="Arial" w:cs="Arial"/>
                <w:sz w:val="22"/>
                <w:szCs w:val="22"/>
              </w:rPr>
              <w:t>Schoggi Brötli Bäckerei Frankental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4C499F">
              <w:rPr>
                <w:rFonts w:ascii="Arial" w:hAnsi="Arial" w:cs="Arial"/>
                <w:sz w:val="22"/>
                <w:szCs w:val="22"/>
              </w:rPr>
              <w:t>Bledar</w:t>
            </w:r>
            <w:proofErr w:type="spellEnd"/>
            <w:r w:rsidR="004C49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A0565">
              <w:rPr>
                <w:rFonts w:ascii="Arial" w:hAnsi="Arial" w:cs="Arial"/>
                <w:sz w:val="22"/>
                <w:szCs w:val="22"/>
              </w:rPr>
              <w:t>Krasniqi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2584">
              <w:rPr>
                <w:rFonts w:ascii="Arial" w:hAnsi="Arial" w:cs="Arial"/>
                <w:sz w:val="22"/>
                <w:szCs w:val="22"/>
              </w:rPr>
              <w:t xml:space="preserve"> Anzahl</w:t>
            </w:r>
            <w:proofErr w:type="gramEnd"/>
            <w:r w:rsidRPr="00A92584">
              <w:rPr>
                <w:rFonts w:ascii="Arial" w:hAnsi="Arial" w:cs="Arial"/>
                <w:sz w:val="22"/>
                <w:szCs w:val="22"/>
              </w:rPr>
              <w:t xml:space="preserve"> folgt</w:t>
            </w:r>
            <w:r w:rsidR="004C499F">
              <w:rPr>
                <w:rFonts w:ascii="Arial" w:hAnsi="Arial" w:cs="Arial"/>
                <w:sz w:val="22"/>
                <w:szCs w:val="22"/>
              </w:rPr>
              <w:t>:</w:t>
            </w:r>
            <w:r w:rsidRPr="00A92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565">
              <w:rPr>
                <w:rFonts w:ascii="Arial" w:hAnsi="Arial" w:cs="Arial"/>
                <w:sz w:val="22"/>
                <w:szCs w:val="22"/>
              </w:rPr>
              <w:t>Esther</w:t>
            </w:r>
            <w:r w:rsidR="004C499F">
              <w:rPr>
                <w:rFonts w:ascii="Arial" w:hAnsi="Arial" w:cs="Arial"/>
                <w:sz w:val="22"/>
                <w:szCs w:val="22"/>
              </w:rPr>
              <w:t xml:space="preserve"> Solimine</w:t>
            </w:r>
            <w:r w:rsidR="00A92584" w:rsidRPr="00A92584">
              <w:rPr>
                <w:rFonts w:ascii="Arial" w:hAnsi="Arial" w:cs="Arial"/>
                <w:sz w:val="22"/>
                <w:szCs w:val="22"/>
              </w:rPr>
              <w:br/>
            </w:r>
            <w:r w:rsidR="00A92584" w:rsidRP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>Kaffee, Tee</w:t>
            </w:r>
            <w:r w:rsidR="004C499F">
              <w:rPr>
                <w:rFonts w:ascii="Arial" w:hAnsi="Arial" w:cs="Arial"/>
                <w:color w:val="000000" w:themeColor="text1"/>
                <w:sz w:val="22"/>
                <w:szCs w:val="22"/>
              </w:rPr>
              <w:t>: Gianni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Palma</w:t>
            </w:r>
          </w:p>
          <w:p w14:paraId="321AFC3A" w14:textId="1DC2B058" w:rsidR="00A92584" w:rsidRDefault="00A92584" w:rsidP="00A925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>Kuchen</w:t>
            </w:r>
            <w:r w:rsidR="004C499F">
              <w:rPr>
                <w:rFonts w:ascii="Arial" w:hAnsi="Arial" w:cs="Arial"/>
                <w:color w:val="000000" w:themeColor="text1"/>
                <w:sz w:val="22"/>
                <w:szCs w:val="22"/>
              </w:rPr>
              <w:t>: Monica</w:t>
            </w:r>
            <w:r w:rsidRP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>Reale</w:t>
            </w:r>
          </w:p>
          <w:p w14:paraId="53101CCD" w14:textId="3D671547" w:rsidR="008F01D4" w:rsidRPr="00A92584" w:rsidRDefault="008F01D4" w:rsidP="00A925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Teilnehmerliste gemäss Gianni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Palma</w:t>
            </w:r>
          </w:p>
          <w:p w14:paraId="7DFE9607" w14:textId="77777777" w:rsidR="00D42B77" w:rsidRDefault="00D42B77" w:rsidP="00F04D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D77FD" w14:textId="1189E17C" w:rsidR="003E024F" w:rsidRPr="00F04D36" w:rsidRDefault="003E024F" w:rsidP="00F04D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dxa"/>
          </w:tcPr>
          <w:p w14:paraId="5B70D889" w14:textId="77777777" w:rsidR="00F04D36" w:rsidRPr="005C5A84" w:rsidRDefault="00F04D36" w:rsidP="00F943E4">
            <w:pPr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36" w:rsidRPr="005A0565" w14:paraId="28E5D8D3" w14:textId="77777777" w:rsidTr="00F943E4">
        <w:trPr>
          <w:trHeight w:val="7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655AF770" w14:textId="437DF222" w:rsidR="00F04D36" w:rsidRPr="00D42B77" w:rsidRDefault="00D42B77" w:rsidP="00F04D3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42B7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Sommerfest</w:t>
            </w:r>
          </w:p>
          <w:p w14:paraId="6A86ED54" w14:textId="770AB84C" w:rsidR="00A92584" w:rsidRDefault="004C499F" w:rsidP="00D42B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Zum Fest sind in erster Linie die Familien der Schulkinder eingeladen. Es können aber in begrenztem Mass auch </w:t>
            </w:r>
            <w:r w:rsid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>andere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Personen</w:t>
            </w:r>
            <w:r w:rsid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eingeladen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Grosseltern,..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). Es </w:t>
            </w:r>
            <w:r w:rsid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müssen aber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alle Personen </w:t>
            </w:r>
            <w:r w:rsid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t>unbedingt angemeldet werden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(Wurstverkauf).</w:t>
            </w:r>
            <w:r w:rsidR="00A92584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Für das OK haben sich wieder gemeldet:</w:t>
            </w:r>
          </w:p>
          <w:p w14:paraId="6B31942D" w14:textId="77777777" w:rsidR="00BD64AE" w:rsidRDefault="00BD64AE" w:rsidP="00D42B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4D246E" w14:textId="2FAF17D2" w:rsidR="004C499F" w:rsidRPr="005A0565" w:rsidRDefault="004C499F" w:rsidP="00D42B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Cornelia Rutz, </w:t>
            </w:r>
            <w:r w:rsidR="005A0565" w:rsidRP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>Nicole Guth, Rebecca Küng und Melanie Gerber</w:t>
            </w:r>
          </w:p>
          <w:p w14:paraId="57F6051C" w14:textId="5EB7F483" w:rsidR="005A0565" w:rsidRPr="005A0565" w:rsidRDefault="005A0565" w:rsidP="00D42B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Vielen Dank schon jetzt für die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grosse Arbeit!</w:t>
            </w:r>
          </w:p>
          <w:p w14:paraId="61B4CA55" w14:textId="77777777" w:rsidR="00F04D36" w:rsidRPr="005A0565" w:rsidRDefault="00F04D36" w:rsidP="00540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8" w:type="dxa"/>
          </w:tcPr>
          <w:p w14:paraId="6FC30D65" w14:textId="77777777" w:rsidR="00F04D36" w:rsidRPr="005A0565" w:rsidRDefault="00F04D36" w:rsidP="00F943E4">
            <w:pPr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36" w:rsidRPr="005C5A84" w14:paraId="5D6C19EE" w14:textId="77777777" w:rsidTr="00F943E4">
        <w:trPr>
          <w:trHeight w:val="761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0724ADD2" w14:textId="00214E67" w:rsidR="00F04D36" w:rsidRPr="00756C41" w:rsidRDefault="005C5DEA" w:rsidP="00F04D3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Cle</w:t>
            </w:r>
            <w:r w:rsidR="00531917"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a</w:t>
            </w:r>
            <w:r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n Up Day</w:t>
            </w:r>
            <w:r w:rsidR="00756C41"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56C41"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Samstag</w:t>
            </w:r>
            <w:proofErr w:type="spellEnd"/>
            <w:r w:rsidR="00337923"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20.</w:t>
            </w:r>
            <w:r w:rsidR="00F459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09</w:t>
            </w:r>
            <w:r w:rsidR="00337923" w:rsidRPr="00756C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.2025</w:t>
            </w:r>
          </w:p>
          <w:p w14:paraId="0BAA3F0D" w14:textId="32E2AF47" w:rsidR="00BD64AE" w:rsidRDefault="00BD64AE" w:rsidP="00840EA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Der Elternrat spricht sich für die Durchführung des Clean-Up-Days aus und nicht für eine Spiele-Tausch-Börse</w:t>
            </w:r>
          </w:p>
          <w:p w14:paraId="1C1C68D9" w14:textId="3E02C772" w:rsidR="00840EA0" w:rsidRDefault="00575183" w:rsidP="00840EA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Grill</w:t>
            </w:r>
            <w:r w:rsidR="00C24A40">
              <w:rPr>
                <w:rFonts w:ascii="Arial" w:hAnsi="Arial" w:cs="Arial"/>
                <w:color w:val="000000" w:themeColor="text1"/>
                <w:sz w:val="22"/>
                <w:szCs w:val="22"/>
              </w:rPr>
              <w:t>meister: Gianni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Palma</w:t>
            </w:r>
          </w:p>
          <w:p w14:paraId="5D4152E2" w14:textId="10407580" w:rsidR="00C24A40" w:rsidRDefault="00EC14D2" w:rsidP="00840EA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Helferinnen: </w:t>
            </w:r>
            <w:r w:rsidR="00F319BA">
              <w:rPr>
                <w:rFonts w:ascii="Arial" w:hAnsi="Arial" w:cs="Arial"/>
                <w:color w:val="000000" w:themeColor="text1"/>
                <w:sz w:val="22"/>
                <w:szCs w:val="22"/>
              </w:rPr>
              <w:t>Nora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Andrade</w:t>
            </w:r>
            <w:r w:rsidR="00F319BA">
              <w:rPr>
                <w:rFonts w:ascii="Arial" w:hAnsi="Arial" w:cs="Arial"/>
                <w:color w:val="000000" w:themeColor="text1"/>
                <w:sz w:val="22"/>
                <w:szCs w:val="22"/>
              </w:rPr>
              <w:t>, Sandra</w:t>
            </w:r>
            <w:r w:rsidR="005A0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D64AE">
              <w:rPr>
                <w:rFonts w:ascii="Arial" w:hAnsi="Arial" w:cs="Arial"/>
                <w:color w:val="000000" w:themeColor="text1"/>
                <w:sz w:val="22"/>
                <w:szCs w:val="22"/>
              </w:rPr>
              <w:t>Benaglio</w:t>
            </w:r>
          </w:p>
          <w:p w14:paraId="1993B23F" w14:textId="6D5C9A2B" w:rsidR="00F319BA" w:rsidRDefault="00F319BA" w:rsidP="00840EA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Organisatoren: </w:t>
            </w:r>
            <w:r w:rsidR="00BD64AE">
              <w:rPr>
                <w:rFonts w:ascii="Arial" w:hAnsi="Arial" w:cs="Arial"/>
                <w:color w:val="000000" w:themeColor="text1"/>
                <w:sz w:val="22"/>
                <w:szCs w:val="22"/>
              </w:rPr>
              <w:t>Esther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Solimine &amp;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Bledar</w:t>
            </w:r>
            <w:proofErr w:type="spellEnd"/>
            <w:r w:rsidR="00BD64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Krasniqi</w:t>
            </w:r>
          </w:p>
          <w:p w14:paraId="51A7A7F5" w14:textId="77777777" w:rsidR="00A92584" w:rsidRDefault="00A92584" w:rsidP="00A925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400EE7" w14:textId="5BF2316C" w:rsidR="003E024F" w:rsidRPr="00A92584" w:rsidRDefault="003E024F" w:rsidP="00A925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</w:tcPr>
          <w:p w14:paraId="05886A8B" w14:textId="77777777" w:rsidR="00F04D36" w:rsidRPr="005C5A84" w:rsidRDefault="00F04D36" w:rsidP="00F943E4">
            <w:pPr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36" w14:paraId="6F07C318" w14:textId="77777777" w:rsidTr="00F943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9351" w:type="dxa"/>
            <w:gridSpan w:val="3"/>
          </w:tcPr>
          <w:p w14:paraId="172BAB96" w14:textId="77777777" w:rsidR="00F04D36" w:rsidRPr="00671BA2" w:rsidRDefault="00F04D36" w:rsidP="00F04D36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71BA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Nächste Sitzung</w:t>
            </w:r>
          </w:p>
          <w:p w14:paraId="7E409679" w14:textId="7C323390" w:rsidR="00044CAB" w:rsidRDefault="00F04D36" w:rsidP="00F943E4">
            <w:pPr>
              <w:pStyle w:val="Listenabsatz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1B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neue </w:t>
            </w:r>
            <w:r w:rsidRPr="00671B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Elternrat trifft sich am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Montag</w:t>
            </w:r>
            <w:r w:rsidRPr="00671B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den </w:t>
            </w:r>
            <w:r w:rsidR="00C055C2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BD64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Mai </w:t>
            </w:r>
            <w:r w:rsidRPr="00671BA2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671B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um </w:t>
            </w:r>
            <w:r w:rsidRPr="009D4B9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D54A40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9D4B9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D54A4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9D4B90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1BA2">
              <w:rPr>
                <w:rFonts w:ascii="Arial" w:hAnsi="Arial" w:cs="Arial"/>
                <w:color w:val="000000" w:themeColor="text1"/>
                <w:sz w:val="22"/>
                <w:szCs w:val="22"/>
              </w:rPr>
              <w:t>Uhr.</w:t>
            </w:r>
          </w:p>
          <w:p w14:paraId="01625118" w14:textId="094A30D8" w:rsidR="00F04D36" w:rsidRDefault="0055616B" w:rsidP="00F943E4">
            <w:pPr>
              <w:pStyle w:val="Listenabsatz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Anschliessend Abschlussessen 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Ömis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Freihof.</w:t>
            </w:r>
          </w:p>
          <w:p w14:paraId="33CDB0A7" w14:textId="13E85F88" w:rsidR="00F04D36" w:rsidRPr="00D25A22" w:rsidRDefault="00F04D36" w:rsidP="00F943E4">
            <w:pPr>
              <w:pStyle w:val="Listenabsatz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</w:tcPr>
          <w:p w14:paraId="74FED394" w14:textId="77777777" w:rsidR="00F04D36" w:rsidRDefault="00F04D36" w:rsidP="00F943E4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D46EBA" w14:textId="61B93647" w:rsidR="00F04D36" w:rsidRPr="007A6CB8" w:rsidRDefault="00BD64AE" w:rsidP="00F04D3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Bledar</w:t>
      </w:r>
      <w:proofErr w:type="spellEnd"/>
      <w:r>
        <w:rPr>
          <w:rFonts w:ascii="Arial" w:hAnsi="Arial" w:cs="Arial"/>
          <w:sz w:val="22"/>
          <w:szCs w:val="22"/>
        </w:rPr>
        <w:t xml:space="preserve"> Krasniqi</w:t>
      </w:r>
      <w:r w:rsidR="00F04D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15.01</w:t>
      </w:r>
      <w:r w:rsidR="00F04D36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2AA81AFA" w14:textId="77777777" w:rsidR="00F53DC9" w:rsidRPr="00A506FF" w:rsidRDefault="00F53DC9" w:rsidP="00A506FF"/>
    <w:sectPr w:rsidR="00F53DC9" w:rsidRPr="00A506FF" w:rsidSect="00536F5F">
      <w:footerReference w:type="even" r:id="rId11"/>
      <w:pgSz w:w="11907" w:h="16840" w:code="9"/>
      <w:pgMar w:top="1418" w:right="1418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AC09" w14:textId="77777777" w:rsidR="00460AB2" w:rsidRDefault="00460AB2">
      <w:r>
        <w:separator/>
      </w:r>
    </w:p>
  </w:endnote>
  <w:endnote w:type="continuationSeparator" w:id="0">
    <w:p w14:paraId="4CE89392" w14:textId="77777777" w:rsidR="00460AB2" w:rsidRDefault="0046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1C4" w14:textId="77777777" w:rsidR="00913247" w:rsidRDefault="00913247" w:rsidP="00967F6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B61764" w14:textId="77777777" w:rsidR="00913247" w:rsidRDefault="00913247" w:rsidP="00F77E2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B029" w14:textId="77777777" w:rsidR="00460AB2" w:rsidRDefault="00460AB2">
      <w:r>
        <w:separator/>
      </w:r>
    </w:p>
  </w:footnote>
  <w:footnote w:type="continuationSeparator" w:id="0">
    <w:p w14:paraId="2728F8D0" w14:textId="77777777" w:rsidR="00460AB2" w:rsidRDefault="0046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241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428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C20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27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163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AA3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2B8F2"/>
    <w:lvl w:ilvl="0">
      <w:start w:val="1"/>
      <w:numFmt w:val="bullet"/>
      <w:pStyle w:val="Aufzhlungszeichen3"/>
      <w:lvlText w:val="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9AD6FC"/>
    <w:lvl w:ilvl="0">
      <w:start w:val="1"/>
      <w:numFmt w:val="bullet"/>
      <w:pStyle w:val="Aufzhlungszeichen2"/>
      <w:lvlText w:val="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7D6E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043960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0"/>
        <w:szCs w:val="20"/>
      </w:rPr>
    </w:lvl>
  </w:abstractNum>
  <w:abstractNum w:abstractNumId="10" w15:restartNumberingAfterBreak="0">
    <w:nsid w:val="0572295F"/>
    <w:multiLevelType w:val="multilevel"/>
    <w:tmpl w:val="7C88F54E"/>
    <w:lvl w:ilvl="0">
      <w:start w:val="1"/>
      <w:numFmt w:val="decimal"/>
      <w:lvlText w:val="%1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6A21E84"/>
    <w:multiLevelType w:val="hybridMultilevel"/>
    <w:tmpl w:val="CAACD2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65A14"/>
    <w:multiLevelType w:val="multilevel"/>
    <w:tmpl w:val="B0426182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106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AAA4E58"/>
    <w:multiLevelType w:val="multilevel"/>
    <w:tmpl w:val="26D03BA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822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05933"/>
    <w:multiLevelType w:val="multilevel"/>
    <w:tmpl w:val="871A9720"/>
    <w:lvl w:ilvl="0">
      <w:start w:val="1"/>
      <w:numFmt w:val="decimal"/>
      <w:lvlText w:val="%1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695BD9"/>
    <w:multiLevelType w:val="hybridMultilevel"/>
    <w:tmpl w:val="597C8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A05A7"/>
    <w:multiLevelType w:val="multilevel"/>
    <w:tmpl w:val="871A9720"/>
    <w:lvl w:ilvl="0">
      <w:start w:val="1"/>
      <w:numFmt w:val="decimal"/>
      <w:lvlText w:val="%1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37F503B"/>
    <w:multiLevelType w:val="multilevel"/>
    <w:tmpl w:val="0EAC346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907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891EFE"/>
    <w:multiLevelType w:val="multilevel"/>
    <w:tmpl w:val="F604AA7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1"/>
        </w:tabs>
        <w:ind w:left="681" w:hanging="681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12"/>
        </w:tabs>
        <w:ind w:left="8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956"/>
        </w:tabs>
        <w:ind w:left="9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100"/>
        </w:tabs>
        <w:ind w:left="11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244"/>
        </w:tabs>
        <w:ind w:left="1244" w:hanging="1584"/>
      </w:pPr>
      <w:rPr>
        <w:rFonts w:hint="default"/>
      </w:rPr>
    </w:lvl>
  </w:abstractNum>
  <w:abstractNum w:abstractNumId="19" w15:restartNumberingAfterBreak="0">
    <w:nsid w:val="3A0041F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3E2A1D"/>
    <w:multiLevelType w:val="multilevel"/>
    <w:tmpl w:val="E474F5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8D711E6"/>
    <w:multiLevelType w:val="multilevel"/>
    <w:tmpl w:val="9B0212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33B40F4"/>
    <w:multiLevelType w:val="hybridMultilevel"/>
    <w:tmpl w:val="EC2E2CB6"/>
    <w:lvl w:ilvl="0" w:tplc="CA54A63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CB2FF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1464F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1C4A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6218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A466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F261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5A0A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5043D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B4760A"/>
    <w:multiLevelType w:val="hybridMultilevel"/>
    <w:tmpl w:val="4CB066D6"/>
    <w:lvl w:ilvl="0" w:tplc="7D70C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62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3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0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AE1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2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41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08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88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A796A"/>
    <w:multiLevelType w:val="hybridMultilevel"/>
    <w:tmpl w:val="549C78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376A6"/>
    <w:multiLevelType w:val="hybridMultilevel"/>
    <w:tmpl w:val="3EC443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E2381"/>
    <w:multiLevelType w:val="multilevel"/>
    <w:tmpl w:val="DA64E52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3340756"/>
    <w:multiLevelType w:val="hybridMultilevel"/>
    <w:tmpl w:val="EE98C9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B14EE2"/>
    <w:multiLevelType w:val="multilevel"/>
    <w:tmpl w:val="9EBE74E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4FE2AC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7AE4932"/>
    <w:multiLevelType w:val="hybridMultilevel"/>
    <w:tmpl w:val="AE628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A4D82"/>
    <w:multiLevelType w:val="hybridMultilevel"/>
    <w:tmpl w:val="644C50C6"/>
    <w:lvl w:ilvl="0" w:tplc="1292E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42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64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61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41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2A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3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AE0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A3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A3F52"/>
    <w:multiLevelType w:val="multilevel"/>
    <w:tmpl w:val="9FB8E2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86677602">
    <w:abstractNumId w:val="9"/>
  </w:num>
  <w:num w:numId="2" w16cid:durableId="1741050400">
    <w:abstractNumId w:val="7"/>
  </w:num>
  <w:num w:numId="3" w16cid:durableId="880627912">
    <w:abstractNumId w:val="6"/>
  </w:num>
  <w:num w:numId="4" w16cid:durableId="1507401075">
    <w:abstractNumId w:val="5"/>
  </w:num>
  <w:num w:numId="5" w16cid:durableId="809399005">
    <w:abstractNumId w:val="4"/>
  </w:num>
  <w:num w:numId="6" w16cid:durableId="2146392955">
    <w:abstractNumId w:val="8"/>
  </w:num>
  <w:num w:numId="7" w16cid:durableId="202328106">
    <w:abstractNumId w:val="3"/>
  </w:num>
  <w:num w:numId="8" w16cid:durableId="1550259291">
    <w:abstractNumId w:val="2"/>
  </w:num>
  <w:num w:numId="9" w16cid:durableId="1662929145">
    <w:abstractNumId w:val="1"/>
  </w:num>
  <w:num w:numId="10" w16cid:durableId="2022009009">
    <w:abstractNumId w:val="0"/>
  </w:num>
  <w:num w:numId="11" w16cid:durableId="1725712621">
    <w:abstractNumId w:val="18"/>
  </w:num>
  <w:num w:numId="12" w16cid:durableId="476648676">
    <w:abstractNumId w:val="19"/>
  </w:num>
  <w:num w:numId="13" w16cid:durableId="1117021542">
    <w:abstractNumId w:val="32"/>
  </w:num>
  <w:num w:numId="14" w16cid:durableId="1945845173">
    <w:abstractNumId w:val="26"/>
  </w:num>
  <w:num w:numId="15" w16cid:durableId="42414267">
    <w:abstractNumId w:val="29"/>
  </w:num>
  <w:num w:numId="16" w16cid:durableId="839470174">
    <w:abstractNumId w:val="13"/>
  </w:num>
  <w:num w:numId="17" w16cid:durableId="1037004981">
    <w:abstractNumId w:val="21"/>
  </w:num>
  <w:num w:numId="18" w16cid:durableId="966811562">
    <w:abstractNumId w:val="12"/>
  </w:num>
  <w:num w:numId="19" w16cid:durableId="335309895">
    <w:abstractNumId w:val="20"/>
  </w:num>
  <w:num w:numId="20" w16cid:durableId="1366951323">
    <w:abstractNumId w:val="16"/>
  </w:num>
  <w:num w:numId="21" w16cid:durableId="1953393061">
    <w:abstractNumId w:val="14"/>
  </w:num>
  <w:num w:numId="22" w16cid:durableId="935940485">
    <w:abstractNumId w:val="10"/>
  </w:num>
  <w:num w:numId="23" w16cid:durableId="1110780651">
    <w:abstractNumId w:val="28"/>
  </w:num>
  <w:num w:numId="24" w16cid:durableId="103812411">
    <w:abstractNumId w:val="17"/>
  </w:num>
  <w:num w:numId="25" w16cid:durableId="1911117872">
    <w:abstractNumId w:val="22"/>
  </w:num>
  <w:num w:numId="26" w16cid:durableId="2042128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9623922">
    <w:abstractNumId w:val="25"/>
  </w:num>
  <w:num w:numId="28" w16cid:durableId="1899784911">
    <w:abstractNumId w:val="24"/>
  </w:num>
  <w:num w:numId="29" w16cid:durableId="920144884">
    <w:abstractNumId w:val="11"/>
  </w:num>
  <w:num w:numId="30" w16cid:durableId="1797681408">
    <w:abstractNumId w:val="30"/>
  </w:num>
  <w:num w:numId="31" w16cid:durableId="289870160">
    <w:abstractNumId w:val="23"/>
  </w:num>
  <w:num w:numId="32" w16cid:durableId="742527526">
    <w:abstractNumId w:val="31"/>
  </w:num>
  <w:num w:numId="33" w16cid:durableId="397170765">
    <w:abstractNumId w:val="27"/>
  </w:num>
  <w:num w:numId="34" w16cid:durableId="7167816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36"/>
    <w:rsid w:val="00033520"/>
    <w:rsid w:val="00035224"/>
    <w:rsid w:val="00036ED9"/>
    <w:rsid w:val="000423CE"/>
    <w:rsid w:val="00044580"/>
    <w:rsid w:val="00044CAB"/>
    <w:rsid w:val="00055419"/>
    <w:rsid w:val="00056D1D"/>
    <w:rsid w:val="00067C4B"/>
    <w:rsid w:val="00072CA0"/>
    <w:rsid w:val="00077963"/>
    <w:rsid w:val="000919EF"/>
    <w:rsid w:val="000926F0"/>
    <w:rsid w:val="000A05FA"/>
    <w:rsid w:val="000A4063"/>
    <w:rsid w:val="000A5659"/>
    <w:rsid w:val="000B54F6"/>
    <w:rsid w:val="000B663A"/>
    <w:rsid w:val="000C2282"/>
    <w:rsid w:val="000D1776"/>
    <w:rsid w:val="000D4DB7"/>
    <w:rsid w:val="000D6C9B"/>
    <w:rsid w:val="000E0711"/>
    <w:rsid w:val="000E1ECB"/>
    <w:rsid w:val="000E3A9D"/>
    <w:rsid w:val="000E7DB2"/>
    <w:rsid w:val="000F2740"/>
    <w:rsid w:val="000F30B4"/>
    <w:rsid w:val="000F3F71"/>
    <w:rsid w:val="000F6DDA"/>
    <w:rsid w:val="001002F4"/>
    <w:rsid w:val="00106D63"/>
    <w:rsid w:val="00110FA8"/>
    <w:rsid w:val="00121BFE"/>
    <w:rsid w:val="001266CE"/>
    <w:rsid w:val="00150FC9"/>
    <w:rsid w:val="001512B3"/>
    <w:rsid w:val="00155093"/>
    <w:rsid w:val="00162B51"/>
    <w:rsid w:val="00181170"/>
    <w:rsid w:val="00181EAB"/>
    <w:rsid w:val="0018444F"/>
    <w:rsid w:val="00195FDD"/>
    <w:rsid w:val="001B61E1"/>
    <w:rsid w:val="001B70D5"/>
    <w:rsid w:val="001C0611"/>
    <w:rsid w:val="001D0800"/>
    <w:rsid w:val="001D2130"/>
    <w:rsid w:val="001F6718"/>
    <w:rsid w:val="00210D27"/>
    <w:rsid w:val="002143A9"/>
    <w:rsid w:val="0024574F"/>
    <w:rsid w:val="00264D8D"/>
    <w:rsid w:val="00274195"/>
    <w:rsid w:val="002755A6"/>
    <w:rsid w:val="00276C75"/>
    <w:rsid w:val="00277DBB"/>
    <w:rsid w:val="002803CD"/>
    <w:rsid w:val="00281151"/>
    <w:rsid w:val="00283734"/>
    <w:rsid w:val="002C1D5E"/>
    <w:rsid w:val="002C2A06"/>
    <w:rsid w:val="002C3BB2"/>
    <w:rsid w:val="002D4F24"/>
    <w:rsid w:val="002E0582"/>
    <w:rsid w:val="002F2B73"/>
    <w:rsid w:val="0031205E"/>
    <w:rsid w:val="00316FA9"/>
    <w:rsid w:val="00337923"/>
    <w:rsid w:val="00344646"/>
    <w:rsid w:val="003467ED"/>
    <w:rsid w:val="003601F0"/>
    <w:rsid w:val="0037108A"/>
    <w:rsid w:val="00383B95"/>
    <w:rsid w:val="003A0A81"/>
    <w:rsid w:val="003B2D42"/>
    <w:rsid w:val="003B41B7"/>
    <w:rsid w:val="003D3360"/>
    <w:rsid w:val="003E024F"/>
    <w:rsid w:val="003E1BB0"/>
    <w:rsid w:val="003F318A"/>
    <w:rsid w:val="003F622F"/>
    <w:rsid w:val="0041653E"/>
    <w:rsid w:val="004205C9"/>
    <w:rsid w:val="00423C0C"/>
    <w:rsid w:val="00425A05"/>
    <w:rsid w:val="00426CEA"/>
    <w:rsid w:val="00435BF6"/>
    <w:rsid w:val="00436160"/>
    <w:rsid w:val="00443DDF"/>
    <w:rsid w:val="00460AB2"/>
    <w:rsid w:val="004712B5"/>
    <w:rsid w:val="004747CA"/>
    <w:rsid w:val="004907A3"/>
    <w:rsid w:val="004915EC"/>
    <w:rsid w:val="00492643"/>
    <w:rsid w:val="00492DD1"/>
    <w:rsid w:val="004A22AA"/>
    <w:rsid w:val="004A7A55"/>
    <w:rsid w:val="004B43C7"/>
    <w:rsid w:val="004B632C"/>
    <w:rsid w:val="004C499F"/>
    <w:rsid w:val="004C68A5"/>
    <w:rsid w:val="004D3F57"/>
    <w:rsid w:val="004D482E"/>
    <w:rsid w:val="004E19BC"/>
    <w:rsid w:val="00500C96"/>
    <w:rsid w:val="0053065D"/>
    <w:rsid w:val="00531917"/>
    <w:rsid w:val="005363CA"/>
    <w:rsid w:val="00536F5F"/>
    <w:rsid w:val="00540B78"/>
    <w:rsid w:val="0055017E"/>
    <w:rsid w:val="00550E09"/>
    <w:rsid w:val="0055350E"/>
    <w:rsid w:val="00554C62"/>
    <w:rsid w:val="0055616B"/>
    <w:rsid w:val="00575183"/>
    <w:rsid w:val="00580156"/>
    <w:rsid w:val="00585DDF"/>
    <w:rsid w:val="00594787"/>
    <w:rsid w:val="005A0139"/>
    <w:rsid w:val="005A0565"/>
    <w:rsid w:val="005A0AF4"/>
    <w:rsid w:val="005A33A0"/>
    <w:rsid w:val="005B2DC2"/>
    <w:rsid w:val="005B330B"/>
    <w:rsid w:val="005B6B03"/>
    <w:rsid w:val="005C5DEA"/>
    <w:rsid w:val="005D7FDD"/>
    <w:rsid w:val="005F4C73"/>
    <w:rsid w:val="005F5648"/>
    <w:rsid w:val="00627E98"/>
    <w:rsid w:val="00633E22"/>
    <w:rsid w:val="00635C86"/>
    <w:rsid w:val="006407FE"/>
    <w:rsid w:val="00642154"/>
    <w:rsid w:val="00646AFA"/>
    <w:rsid w:val="0065018B"/>
    <w:rsid w:val="00676318"/>
    <w:rsid w:val="006839B2"/>
    <w:rsid w:val="00686604"/>
    <w:rsid w:val="006924D8"/>
    <w:rsid w:val="00695851"/>
    <w:rsid w:val="006A0DFB"/>
    <w:rsid w:val="006D21DA"/>
    <w:rsid w:val="006D3898"/>
    <w:rsid w:val="006D7F56"/>
    <w:rsid w:val="006E0D0E"/>
    <w:rsid w:val="006F1253"/>
    <w:rsid w:val="007122BE"/>
    <w:rsid w:val="007340C9"/>
    <w:rsid w:val="007342FF"/>
    <w:rsid w:val="007416AF"/>
    <w:rsid w:val="00744F46"/>
    <w:rsid w:val="00756C41"/>
    <w:rsid w:val="00761BAE"/>
    <w:rsid w:val="00765A18"/>
    <w:rsid w:val="00772E62"/>
    <w:rsid w:val="007733BC"/>
    <w:rsid w:val="0077404B"/>
    <w:rsid w:val="00774E24"/>
    <w:rsid w:val="00776B65"/>
    <w:rsid w:val="00777671"/>
    <w:rsid w:val="00787139"/>
    <w:rsid w:val="0079040B"/>
    <w:rsid w:val="007A669A"/>
    <w:rsid w:val="007B02DA"/>
    <w:rsid w:val="007D40BF"/>
    <w:rsid w:val="007E4239"/>
    <w:rsid w:val="007F391E"/>
    <w:rsid w:val="00801592"/>
    <w:rsid w:val="0081469E"/>
    <w:rsid w:val="008160C6"/>
    <w:rsid w:val="00830E5F"/>
    <w:rsid w:val="00830EA0"/>
    <w:rsid w:val="00832CB2"/>
    <w:rsid w:val="00836C3A"/>
    <w:rsid w:val="00840EA0"/>
    <w:rsid w:val="00855319"/>
    <w:rsid w:val="00866191"/>
    <w:rsid w:val="00874EDD"/>
    <w:rsid w:val="00884A8C"/>
    <w:rsid w:val="00890637"/>
    <w:rsid w:val="00891850"/>
    <w:rsid w:val="00896A75"/>
    <w:rsid w:val="00897B68"/>
    <w:rsid w:val="008A26EA"/>
    <w:rsid w:val="008B67DD"/>
    <w:rsid w:val="008B754C"/>
    <w:rsid w:val="008C3016"/>
    <w:rsid w:val="008C62DB"/>
    <w:rsid w:val="008F01D4"/>
    <w:rsid w:val="00913247"/>
    <w:rsid w:val="00917917"/>
    <w:rsid w:val="009210C4"/>
    <w:rsid w:val="00921BD0"/>
    <w:rsid w:val="0092342E"/>
    <w:rsid w:val="00927183"/>
    <w:rsid w:val="00936ADE"/>
    <w:rsid w:val="00950F78"/>
    <w:rsid w:val="009545B3"/>
    <w:rsid w:val="00956150"/>
    <w:rsid w:val="009663F1"/>
    <w:rsid w:val="00967F6D"/>
    <w:rsid w:val="00980213"/>
    <w:rsid w:val="00982561"/>
    <w:rsid w:val="009842DA"/>
    <w:rsid w:val="00991E3C"/>
    <w:rsid w:val="009A496D"/>
    <w:rsid w:val="009B1560"/>
    <w:rsid w:val="009B2198"/>
    <w:rsid w:val="009C4646"/>
    <w:rsid w:val="009C5BA6"/>
    <w:rsid w:val="009D4690"/>
    <w:rsid w:val="009E4074"/>
    <w:rsid w:val="009E5B19"/>
    <w:rsid w:val="009E6174"/>
    <w:rsid w:val="009E6703"/>
    <w:rsid w:val="00A02B7A"/>
    <w:rsid w:val="00A035CB"/>
    <w:rsid w:val="00A1387C"/>
    <w:rsid w:val="00A2310B"/>
    <w:rsid w:val="00A23D7C"/>
    <w:rsid w:val="00A34F52"/>
    <w:rsid w:val="00A506FF"/>
    <w:rsid w:val="00A70EFB"/>
    <w:rsid w:val="00A74DA3"/>
    <w:rsid w:val="00A74EA2"/>
    <w:rsid w:val="00A74ED9"/>
    <w:rsid w:val="00A91360"/>
    <w:rsid w:val="00A92584"/>
    <w:rsid w:val="00A957F5"/>
    <w:rsid w:val="00A96466"/>
    <w:rsid w:val="00AA2148"/>
    <w:rsid w:val="00AD007E"/>
    <w:rsid w:val="00AD4979"/>
    <w:rsid w:val="00AE134E"/>
    <w:rsid w:val="00AE7A3B"/>
    <w:rsid w:val="00AF42E8"/>
    <w:rsid w:val="00AF63C9"/>
    <w:rsid w:val="00B10117"/>
    <w:rsid w:val="00B13E32"/>
    <w:rsid w:val="00B27B43"/>
    <w:rsid w:val="00B3740C"/>
    <w:rsid w:val="00B44901"/>
    <w:rsid w:val="00B46F9F"/>
    <w:rsid w:val="00B60E6B"/>
    <w:rsid w:val="00B62CF0"/>
    <w:rsid w:val="00B64C57"/>
    <w:rsid w:val="00B6562D"/>
    <w:rsid w:val="00B70102"/>
    <w:rsid w:val="00B70868"/>
    <w:rsid w:val="00B80B19"/>
    <w:rsid w:val="00B93677"/>
    <w:rsid w:val="00BA16B7"/>
    <w:rsid w:val="00BA48C5"/>
    <w:rsid w:val="00BA4F9D"/>
    <w:rsid w:val="00BB3494"/>
    <w:rsid w:val="00BB40B6"/>
    <w:rsid w:val="00BC0F98"/>
    <w:rsid w:val="00BC6D80"/>
    <w:rsid w:val="00BD59FA"/>
    <w:rsid w:val="00BD64AE"/>
    <w:rsid w:val="00C01C32"/>
    <w:rsid w:val="00C055C2"/>
    <w:rsid w:val="00C24A40"/>
    <w:rsid w:val="00C35BB4"/>
    <w:rsid w:val="00C36C6B"/>
    <w:rsid w:val="00C4132D"/>
    <w:rsid w:val="00C43D2C"/>
    <w:rsid w:val="00C50961"/>
    <w:rsid w:val="00C543E8"/>
    <w:rsid w:val="00C622F4"/>
    <w:rsid w:val="00C6304F"/>
    <w:rsid w:val="00C675DA"/>
    <w:rsid w:val="00C7133F"/>
    <w:rsid w:val="00C71F86"/>
    <w:rsid w:val="00C77316"/>
    <w:rsid w:val="00CA5369"/>
    <w:rsid w:val="00CA7699"/>
    <w:rsid w:val="00CB0628"/>
    <w:rsid w:val="00CB4DED"/>
    <w:rsid w:val="00CB6BC4"/>
    <w:rsid w:val="00CC1289"/>
    <w:rsid w:val="00CC5BD8"/>
    <w:rsid w:val="00CD0BA9"/>
    <w:rsid w:val="00CD6CCB"/>
    <w:rsid w:val="00CD759B"/>
    <w:rsid w:val="00CD7AD1"/>
    <w:rsid w:val="00CE1A4D"/>
    <w:rsid w:val="00CE1BF1"/>
    <w:rsid w:val="00D0477F"/>
    <w:rsid w:val="00D219A3"/>
    <w:rsid w:val="00D2558D"/>
    <w:rsid w:val="00D25CF7"/>
    <w:rsid w:val="00D42B77"/>
    <w:rsid w:val="00D54A40"/>
    <w:rsid w:val="00D848DC"/>
    <w:rsid w:val="00D85F94"/>
    <w:rsid w:val="00D956F4"/>
    <w:rsid w:val="00DB36A9"/>
    <w:rsid w:val="00DB41CC"/>
    <w:rsid w:val="00DB621C"/>
    <w:rsid w:val="00DC46E9"/>
    <w:rsid w:val="00DC61DE"/>
    <w:rsid w:val="00DC79CB"/>
    <w:rsid w:val="00DE3E83"/>
    <w:rsid w:val="00DE797F"/>
    <w:rsid w:val="00DF0AB7"/>
    <w:rsid w:val="00DF3E44"/>
    <w:rsid w:val="00E14DC5"/>
    <w:rsid w:val="00E325E9"/>
    <w:rsid w:val="00E37E67"/>
    <w:rsid w:val="00E41C05"/>
    <w:rsid w:val="00E66F49"/>
    <w:rsid w:val="00E7040C"/>
    <w:rsid w:val="00E75AD9"/>
    <w:rsid w:val="00E87785"/>
    <w:rsid w:val="00E92F38"/>
    <w:rsid w:val="00EA165C"/>
    <w:rsid w:val="00EA5E41"/>
    <w:rsid w:val="00EB348B"/>
    <w:rsid w:val="00EC06B8"/>
    <w:rsid w:val="00EC14D2"/>
    <w:rsid w:val="00EC350D"/>
    <w:rsid w:val="00ED28E2"/>
    <w:rsid w:val="00EE20CD"/>
    <w:rsid w:val="00EF152D"/>
    <w:rsid w:val="00EF77A6"/>
    <w:rsid w:val="00F016AE"/>
    <w:rsid w:val="00F04D36"/>
    <w:rsid w:val="00F262A0"/>
    <w:rsid w:val="00F319BA"/>
    <w:rsid w:val="00F3480C"/>
    <w:rsid w:val="00F378D7"/>
    <w:rsid w:val="00F41DB3"/>
    <w:rsid w:val="00F45948"/>
    <w:rsid w:val="00F53DC9"/>
    <w:rsid w:val="00F544D5"/>
    <w:rsid w:val="00F56410"/>
    <w:rsid w:val="00F61364"/>
    <w:rsid w:val="00F63405"/>
    <w:rsid w:val="00F64C88"/>
    <w:rsid w:val="00F65094"/>
    <w:rsid w:val="00F67561"/>
    <w:rsid w:val="00F703BF"/>
    <w:rsid w:val="00F77E2A"/>
    <w:rsid w:val="00F926D7"/>
    <w:rsid w:val="00F976C1"/>
    <w:rsid w:val="00FA23F0"/>
    <w:rsid w:val="00FB7432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56F9E3"/>
  <w15:chartTrackingRefBased/>
  <w15:docId w15:val="{ED8E44F9-6318-49C1-9455-58861E9F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4D36"/>
    <w:rPr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qFormat/>
    <w:rsid w:val="005A0AF4"/>
    <w:pPr>
      <w:keepNext/>
      <w:pageBreakBefore/>
      <w:numPr>
        <w:numId w:val="11"/>
      </w:numPr>
      <w:spacing w:before="600" w:after="3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A0AF4"/>
    <w:pPr>
      <w:keepNext/>
      <w:numPr>
        <w:ilvl w:val="1"/>
        <w:numId w:val="11"/>
      </w:numPr>
      <w:spacing w:before="360" w:after="24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839B2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5A0AF4"/>
    <w:pPr>
      <w:keepNext/>
      <w:numPr>
        <w:ilvl w:val="3"/>
        <w:numId w:val="11"/>
      </w:numPr>
      <w:spacing w:before="240" w:after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5A0AF4"/>
    <w:pPr>
      <w:numPr>
        <w:ilvl w:val="4"/>
        <w:numId w:val="1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5A0AF4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0AF4"/>
    <w:pPr>
      <w:numPr>
        <w:ilvl w:val="6"/>
        <w:numId w:val="1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A0AF4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5A0AF4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Zusatztitel"/>
    <w:qFormat/>
    <w:rsid w:val="009B1560"/>
    <w:pPr>
      <w:spacing w:before="1800" w:after="680"/>
      <w:jc w:val="center"/>
      <w:outlineLvl w:val="0"/>
    </w:pPr>
    <w:rPr>
      <w:rFonts w:cs="Arial"/>
      <w:bCs/>
      <w:kern w:val="28"/>
      <w:sz w:val="52"/>
      <w:szCs w:val="32"/>
    </w:rPr>
  </w:style>
  <w:style w:type="paragraph" w:customStyle="1" w:styleId="Zusatztitel">
    <w:name w:val="Zusatztitel"/>
    <w:basedOn w:val="Titel"/>
    <w:next w:val="Standard"/>
    <w:rsid w:val="00801592"/>
    <w:pPr>
      <w:spacing w:before="360" w:after="360"/>
    </w:pPr>
    <w:rPr>
      <w:sz w:val="40"/>
    </w:rPr>
  </w:style>
  <w:style w:type="paragraph" w:styleId="Fuzeile">
    <w:name w:val="footer"/>
    <w:basedOn w:val="Standard"/>
    <w:rsid w:val="00423C0C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rsid w:val="00F77E2A"/>
  </w:style>
  <w:style w:type="paragraph" w:styleId="Kopfzeile">
    <w:name w:val="header"/>
    <w:basedOn w:val="Standard"/>
    <w:rsid w:val="00423C0C"/>
    <w:pPr>
      <w:tabs>
        <w:tab w:val="center" w:pos="4536"/>
        <w:tab w:val="right" w:pos="9072"/>
      </w:tabs>
    </w:pPr>
    <w:rPr>
      <w:sz w:val="18"/>
    </w:rPr>
  </w:style>
  <w:style w:type="character" w:styleId="Fett">
    <w:name w:val="Strong"/>
    <w:basedOn w:val="Absatz-Standardschriftart"/>
    <w:qFormat/>
    <w:rsid w:val="00AE7A3B"/>
    <w:rPr>
      <w:rFonts w:ascii="Arial" w:hAnsi="Arial"/>
      <w:b/>
      <w:bCs/>
      <w:sz w:val="20"/>
    </w:rPr>
  </w:style>
  <w:style w:type="table" w:styleId="TabelleEinfach1">
    <w:name w:val="Table Simple 1"/>
    <w:basedOn w:val="NormaleTabelle"/>
    <w:rsid w:val="003A0A81"/>
    <w:rPr>
      <w:rFonts w:ascii="Arial" w:hAnsi="Arial"/>
    </w:rPr>
    <w:tblPr>
      <w:tblStyleRowBandSize w:val="1"/>
      <w:tblStyleColBandSize w:val="1"/>
      <w:tblCellMar>
        <w:top w:w="28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Einfach2">
    <w:name w:val="Table Simple 2"/>
    <w:aliases w:val="Rahmen"/>
    <w:basedOn w:val="TabelleEinfach1"/>
    <w:rsid w:val="001D2130"/>
    <w:tblPr/>
    <w:tcPr>
      <w:shd w:val="clear" w:color="auto" w:fill="auto"/>
    </w:tcPr>
    <w:tblStylePr w:type="firstRow">
      <w:rPr>
        <w:rFonts w:ascii="Arial" w:hAnsi="Arial"/>
        <w:b w:val="0"/>
        <w:bCs/>
        <w:sz w:val="20"/>
      </w:rPr>
      <w:tblPr/>
      <w:tcPr>
        <w:tcBorders>
          <w:top w:val="single" w:sz="2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op w:val="nil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op w:val="nil"/>
          <w:left w:val="single" w:sz="2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single" w:sz="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Arial" w:hAnsi="Arial"/>
        <w:b w:val="0"/>
        <w:bCs/>
        <w:sz w:val="20"/>
      </w:rPr>
      <w:tblPr/>
      <w:tcPr>
        <w:tcBorders>
          <w:top w:val="single" w:sz="2" w:space="0" w:color="808080"/>
          <w:left w:val="nil"/>
          <w:bottom w:val="nil"/>
          <w:right w:val="single" w:sz="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sz w:val="20"/>
      </w:rPr>
      <w:tblPr/>
      <w:tcPr>
        <w:tcBorders>
          <w:top w:val="single" w:sz="2" w:space="0" w:color="808080"/>
          <w:left w:val="single" w:sz="2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rPr>
        <w:rFonts w:ascii="Arial" w:hAnsi="Arial"/>
        <w:b w:val="0"/>
        <w:sz w:val="20"/>
      </w:rPr>
      <w:tblPr/>
      <w:tcPr>
        <w:tcBorders>
          <w:top w:val="nil"/>
          <w:left w:val="nil"/>
          <w:bottom w:val="single" w:sz="2" w:space="0" w:color="808080"/>
          <w:right w:val="single" w:sz="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rFonts w:ascii="Arial" w:hAnsi="Arial"/>
        <w:b w:val="0"/>
        <w:bCs/>
        <w:sz w:val="20"/>
      </w:rPr>
      <w:tblPr/>
      <w:tcPr>
        <w:tcBorders>
          <w:top w:val="nil"/>
          <w:left w:val="single" w:sz="2" w:space="0" w:color="808080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Raster1">
    <w:name w:val="Table Grid 1"/>
    <w:aliases w:val="ohne Linien"/>
    <w:basedOn w:val="NormaleTabelle"/>
    <w:rsid w:val="004907A3"/>
    <w:rPr>
      <w:rFonts w:ascii="Arial" w:hAnsi="Arial"/>
    </w:rPr>
    <w:tblPr>
      <w:tblStyleRowBandSize w:val="1"/>
      <w:tblStyleColBandSize w:val="1"/>
      <w:tblCellMar>
        <w:top w:w="28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6E6E6"/>
      </w:tcPr>
    </w:tblStylePr>
    <w:tblStylePr w:type="lastRow">
      <w:rPr>
        <w:rFonts w:ascii="Arial" w:hAnsi="Arial"/>
        <w:i w:val="0"/>
        <w:i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Arial" w:hAnsi="Arial"/>
        <w:b/>
        <w:sz w:val="20"/>
      </w:rPr>
      <w:tblPr/>
      <w:trPr>
        <w:tblHeader/>
      </w:trPr>
      <w:tcPr>
        <w:shd w:val="clear" w:color="auto" w:fill="E6E6E6"/>
      </w:tcPr>
    </w:tblStylePr>
    <w:tblStylePr w:type="nwCell">
      <w:rPr>
        <w:rFonts w:ascii="Arial" w:hAnsi="Arial"/>
        <w:b/>
        <w:sz w:val="20"/>
      </w:rPr>
      <w:tblPr/>
      <w:trPr>
        <w:tblHeader/>
      </w:trPr>
      <w:tcPr>
        <w:shd w:val="clear" w:color="auto" w:fill="E6E6E6"/>
      </w:tcPr>
    </w:tblStylePr>
    <w:tblStylePr w:type="se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nraster">
    <w:name w:val="Table Grid"/>
    <w:basedOn w:val="NormaleTabelle"/>
    <w:uiPriority w:val="59"/>
    <w:rsid w:val="0049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7122BE"/>
    <w:pPr>
      <w:numPr>
        <w:numId w:val="1"/>
      </w:numPr>
    </w:pPr>
  </w:style>
  <w:style w:type="paragraph" w:styleId="Aufzhlungszeichen2">
    <w:name w:val="List Bullet 2"/>
    <w:basedOn w:val="Standard"/>
    <w:rsid w:val="00035224"/>
    <w:pPr>
      <w:numPr>
        <w:numId w:val="2"/>
      </w:numPr>
    </w:pPr>
  </w:style>
  <w:style w:type="paragraph" w:styleId="Aufzhlungszeichen3">
    <w:name w:val="List Bullet 3"/>
    <w:basedOn w:val="Standard"/>
    <w:rsid w:val="007122BE"/>
    <w:pPr>
      <w:numPr>
        <w:numId w:val="3"/>
      </w:numPr>
      <w:tabs>
        <w:tab w:val="clear" w:pos="340"/>
        <w:tab w:val="num" w:pos="720"/>
      </w:tabs>
      <w:ind w:left="720" w:hanging="360"/>
    </w:pPr>
  </w:style>
  <w:style w:type="table" w:styleId="TabelleRaster2">
    <w:name w:val="Table Grid 2"/>
    <w:basedOn w:val="NormaleTabelle"/>
    <w:rsid w:val="00CA5369"/>
    <w:rPr>
      <w:rFonts w:ascii="Arial" w:hAnsi="Arial"/>
    </w:rPr>
    <w:tblPr>
      <w:tblStyleRowBandSize w:val="1"/>
      <w:tblStyleColBandSize w:val="1"/>
      <w:tblCellMar>
        <w:top w:w="28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neCell">
      <w:rPr>
        <w:rFonts w:ascii="Arial" w:hAnsi="Arial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nwCell">
      <w:rPr>
        <w:rFonts w:ascii="Arial" w:hAnsi="Arial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se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sw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tandardWeb">
    <w:name w:val="Normal (Web)"/>
    <w:basedOn w:val="Standard"/>
    <w:rsid w:val="001D2130"/>
  </w:style>
  <w:style w:type="paragraph" w:customStyle="1" w:styleId="Inhaltsverzeichnis">
    <w:name w:val="Inhaltsverzeichnis"/>
    <w:basedOn w:val="Standard"/>
    <w:next w:val="Standard"/>
    <w:rsid w:val="00F926D7"/>
    <w:pPr>
      <w:pageBreakBefore/>
      <w:spacing w:before="600" w:after="360"/>
    </w:pPr>
    <w:rPr>
      <w:sz w:val="32"/>
    </w:rPr>
  </w:style>
  <w:style w:type="paragraph" w:styleId="E-Mail-Signatur">
    <w:name w:val="E-mail Signature"/>
    <w:basedOn w:val="Standard"/>
    <w:rsid w:val="00F926D7"/>
  </w:style>
  <w:style w:type="character" w:styleId="Hyperlink">
    <w:name w:val="Hyperlink"/>
    <w:basedOn w:val="Absatz-Standardschriftart"/>
    <w:uiPriority w:val="99"/>
    <w:rsid w:val="00917917"/>
    <w:rPr>
      <w:rFonts w:ascii="Arial" w:hAnsi="Arial"/>
      <w:color w:val="0000FF"/>
      <w:sz w:val="20"/>
      <w:u w:val="single"/>
    </w:rPr>
  </w:style>
  <w:style w:type="character" w:styleId="Zeilennummer">
    <w:name w:val="line number"/>
    <w:basedOn w:val="Absatz-Standardschriftart"/>
    <w:rsid w:val="00917917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rsid w:val="0055350E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B6B03"/>
    <w:pPr>
      <w:spacing w:before="120" w:after="80"/>
    </w:pPr>
    <w:rPr>
      <w:b/>
      <w:smallCaps/>
    </w:rPr>
  </w:style>
  <w:style w:type="paragraph" w:styleId="Verzeichnis2">
    <w:name w:val="toc 2"/>
    <w:basedOn w:val="Standard"/>
    <w:next w:val="Standard"/>
    <w:autoRedefine/>
    <w:uiPriority w:val="39"/>
    <w:rsid w:val="005B6B03"/>
  </w:style>
  <w:style w:type="paragraph" w:styleId="Verzeichnis3">
    <w:name w:val="toc 3"/>
    <w:basedOn w:val="Standard"/>
    <w:next w:val="Standard"/>
    <w:autoRedefine/>
    <w:uiPriority w:val="39"/>
    <w:rsid w:val="005B6B03"/>
    <w:pPr>
      <w:ind w:left="198"/>
    </w:pPr>
  </w:style>
  <w:style w:type="paragraph" w:styleId="Verzeichnis4">
    <w:name w:val="toc 4"/>
    <w:basedOn w:val="Standard"/>
    <w:next w:val="Standard"/>
    <w:autoRedefine/>
    <w:semiHidden/>
    <w:rsid w:val="005B6B03"/>
    <w:pPr>
      <w:ind w:left="567"/>
    </w:pPr>
  </w:style>
  <w:style w:type="paragraph" w:styleId="Verzeichnis5">
    <w:name w:val="toc 5"/>
    <w:basedOn w:val="Standard"/>
    <w:next w:val="Standard"/>
    <w:autoRedefine/>
    <w:semiHidden/>
    <w:rsid w:val="005B6B03"/>
    <w:pPr>
      <w:ind w:left="709"/>
    </w:pPr>
  </w:style>
  <w:style w:type="character" w:customStyle="1" w:styleId="SprechblasentextZchn">
    <w:name w:val="Sprechblasentext Zchn"/>
    <w:basedOn w:val="Absatz-Standardschriftart"/>
    <w:link w:val="Sprechblasentext"/>
    <w:rsid w:val="0055350E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23F0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val="de-DE" w:eastAsia="en-US"/>
    </w:rPr>
  </w:style>
  <w:style w:type="paragraph" w:customStyle="1" w:styleId="Standard1">
    <w:name w:val="Standard1"/>
    <w:basedOn w:val="Standard"/>
    <w:rsid w:val="00787139"/>
    <w:rPr>
      <w:rFonts w:eastAsia="Times"/>
      <w:lang w:val="de-DE"/>
    </w:rPr>
  </w:style>
  <w:style w:type="paragraph" w:styleId="Listenabsatz">
    <w:name w:val="List Paragraph"/>
    <w:basedOn w:val="Standard"/>
    <w:uiPriority w:val="34"/>
    <w:qFormat/>
    <w:rsid w:val="00787139"/>
    <w:pPr>
      <w:ind w:left="720"/>
      <w:contextualSpacing/>
    </w:pPr>
  </w:style>
  <w:style w:type="paragraph" w:customStyle="1" w:styleId="SP6139295">
    <w:name w:val="SP.6.139295"/>
    <w:basedOn w:val="Standard"/>
    <w:next w:val="Standard"/>
    <w:uiPriority w:val="99"/>
    <w:rsid w:val="00274195"/>
    <w:pPr>
      <w:autoSpaceDE w:val="0"/>
      <w:autoSpaceDN w:val="0"/>
      <w:adjustRightInd w:val="0"/>
    </w:pPr>
    <w:rPr>
      <w:rFonts w:cs="Arial"/>
    </w:rPr>
  </w:style>
  <w:style w:type="character" w:customStyle="1" w:styleId="SC6621">
    <w:name w:val="SC.6.621"/>
    <w:uiPriority w:val="99"/>
    <w:rsid w:val="00274195"/>
    <w:rPr>
      <w:color w:val="000000"/>
      <w:sz w:val="20"/>
      <w:szCs w:val="20"/>
    </w:rPr>
  </w:style>
  <w:style w:type="table" w:styleId="MittlereSchattierung1-Akzent1">
    <w:name w:val="Medium Shading 1 Accent 1"/>
    <w:basedOn w:val="NormaleTabelle"/>
    <w:uiPriority w:val="63"/>
    <w:rsid w:val="00D956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Untertitel">
    <w:name w:val="Subtitle"/>
    <w:basedOn w:val="Standard"/>
    <w:next w:val="Standard"/>
    <w:link w:val="UntertitelZchn"/>
    <w:qFormat/>
    <w:rsid w:val="00F04D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F04D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4D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4D36"/>
    <w:rPr>
      <w:rFonts w:ascii="Arial" w:hAnsi="Arial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04D3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4D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4D36"/>
    <w:rPr>
      <w:rFonts w:ascii="Arial" w:hAnsi="Arial"/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4D3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011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760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286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10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827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173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24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150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0E66EB6CC9E4B86BEF3E3FBB94271" ma:contentTypeVersion="3" ma:contentTypeDescription="Ein neues Dokument erstellen." ma:contentTypeScope="" ma:versionID="d301bbf4b7b0740bd86228c03336d01e">
  <xsd:schema xmlns:xsd="http://www.w3.org/2001/XMLSchema" xmlns:xs="http://www.w3.org/2001/XMLSchema" xmlns:p="http://schemas.microsoft.com/office/2006/metadata/properties" xmlns:ns1="http://schemas.microsoft.com/sharepoint/v3" xmlns:ns2="a9715436-75b1-4fec-b793-c4a6912dcea6" targetNamespace="http://schemas.microsoft.com/office/2006/metadata/properties" ma:root="true" ma:fieldsID="42b98b3d84afe84b1d39226e38b35a7a" ns1:_="" ns2:_="">
    <xsd:import namespace="http://schemas.microsoft.com/sharepoint/v3"/>
    <xsd:import namespace="a9715436-75b1-4fec-b793-c4a6912dce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5436-75b1-4fec-b793-c4a6912dcea6" elementFormDefault="qualified">
    <xsd:import namespace="http://schemas.microsoft.com/office/2006/documentManagement/types"/>
    <xsd:import namespace="http://schemas.microsoft.com/office/infopath/2007/PartnerControls"/>
    <xsd:element name="MP_UserTags" ma:index="10" nillable="true" ma:displayName="Tags" ma:hidden="true" ma:internalName="MP_UserTags" ma:readOnly="false">
      <xsd:simpleType>
        <xsd:restriction base="dms:Unknown"/>
      </xsd:simpleType>
    </xsd:element>
    <xsd:element name="MP_InheritedTags" ma:index="11" nillable="true" ma:displayName="Vererbte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a9715436-75b1-4fec-b793-c4a6912dcea6" xsi:nil="true"/>
    <PublishingExpirationDate xmlns="http://schemas.microsoft.com/sharepoint/v3" xsi:nil="true"/>
    <PublishingStartDate xmlns="http://schemas.microsoft.com/sharepoint/v3" xsi:nil="true"/>
    <MP_InheritedTags xmlns="a9715436-75b1-4fec-b793-c4a6912dcea6">((MC16)(MC1))((MC201)(MC142)(MC12))((MC5359)(MC44)(MC5))</MP_InheritedTags>
  </documentManagement>
</p:properties>
</file>

<file path=customXml/itemProps1.xml><?xml version="1.0" encoding="utf-8"?>
<ds:datastoreItem xmlns:ds="http://schemas.openxmlformats.org/officeDocument/2006/customXml" ds:itemID="{D233E814-4B54-4796-8BD9-DA21DEAD1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8AAD6-489C-4F1E-9AA8-6AC87CCF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15436-75b1-4fec-b793-c4a6912dc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A44B7-93A3-4D66-B793-DF292D8F81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4445D-D0E7-42FF-B929-E29AFE838881}">
  <ds:schemaRefs>
    <ds:schemaRef ds:uri="http://schemas.microsoft.com/office/2006/metadata/properties"/>
    <ds:schemaRef ds:uri="http://schemas.microsoft.com/office/infopath/2007/PartnerControls"/>
    <ds:schemaRef ds:uri="a9715436-75b1-4fec-b793-c4a6912dcea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Krasniqi, Bledar-GMZ</dc:creator>
  <cp:keywords/>
  <dc:description/>
  <cp:lastModifiedBy>Esther Solimine</cp:lastModifiedBy>
  <cp:revision>3</cp:revision>
  <cp:lastPrinted>2011-11-04T08:58:00Z</cp:lastPrinted>
  <dcterms:created xsi:type="dcterms:W3CDTF">2025-01-16T19:54:00Z</dcterms:created>
  <dcterms:modified xsi:type="dcterms:W3CDTF">2025-01-16T19:55:00Z</dcterms:modified>
</cp:coreProperties>
</file>